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P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sz w:val="24"/>
          <w:szCs w:val="24"/>
        </w:rPr>
        <w:t xml:space="preserve">The Connection </w:t>
      </w:r>
      <w:r w:rsidR="007364A8" w:rsidRPr="005961B6">
        <w:rPr>
          <w:rFonts w:ascii="Times New Roman" w:hAnsi="Times New Roman" w:cs="Times New Roman"/>
          <w:b/>
          <w:sz w:val="24"/>
          <w:szCs w:val="24"/>
        </w:rPr>
        <w:t>between</w:t>
      </w:r>
      <w:r w:rsidRPr="005961B6">
        <w:rPr>
          <w:rFonts w:ascii="Times New Roman" w:hAnsi="Times New Roman" w:cs="Times New Roman"/>
          <w:b/>
          <w:sz w:val="24"/>
          <w:szCs w:val="24"/>
        </w:rPr>
        <w:t xml:space="preserve"> Epictetus Ethics </w:t>
      </w:r>
      <w:r w:rsidR="007364A8" w:rsidRPr="005961B6">
        <w:rPr>
          <w:rFonts w:ascii="Times New Roman" w:hAnsi="Times New Roman" w:cs="Times New Roman"/>
          <w:b/>
          <w:sz w:val="24"/>
          <w:szCs w:val="24"/>
        </w:rPr>
        <w:t>and</w:t>
      </w:r>
      <w:r w:rsidRPr="005961B6">
        <w:rPr>
          <w:rFonts w:ascii="Times New Roman" w:hAnsi="Times New Roman" w:cs="Times New Roman"/>
          <w:b/>
          <w:sz w:val="24"/>
          <w:szCs w:val="24"/>
        </w:rPr>
        <w:t xml:space="preserve"> Hobbes Politics</w:t>
      </w:r>
    </w:p>
    <w:p w:rsidR="005961B6" w:rsidRP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bCs/>
          <w:sz w:val="24"/>
          <w:szCs w:val="24"/>
        </w:rPr>
        <w:t>Author</w:t>
      </w:r>
    </w:p>
    <w:p w:rsidR="005961B6" w:rsidRP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bCs/>
          <w:sz w:val="24"/>
          <w:szCs w:val="24"/>
        </w:rPr>
        <w:t>Institutional Affiliation</w:t>
      </w:r>
    </w:p>
    <w:p w:rsidR="005961B6" w:rsidRP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bCs/>
          <w:sz w:val="24"/>
          <w:szCs w:val="24"/>
        </w:rPr>
        <w:t>Course Code: Course Title</w:t>
      </w:r>
    </w:p>
    <w:p w:rsidR="005961B6" w:rsidRP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bCs/>
          <w:sz w:val="24"/>
          <w:szCs w:val="24"/>
        </w:rPr>
        <w:t>Lecturer’s Name</w:t>
      </w:r>
    </w:p>
    <w:p w:rsidR="005961B6" w:rsidRDefault="005961B6" w:rsidP="005961B6">
      <w:pPr>
        <w:spacing w:line="480" w:lineRule="auto"/>
        <w:jc w:val="center"/>
        <w:rPr>
          <w:rFonts w:ascii="Times New Roman" w:hAnsi="Times New Roman" w:cs="Times New Roman"/>
          <w:b/>
          <w:bCs/>
          <w:sz w:val="24"/>
          <w:szCs w:val="24"/>
        </w:rPr>
      </w:pPr>
      <w:r w:rsidRPr="005961B6">
        <w:rPr>
          <w:rFonts w:ascii="Times New Roman" w:hAnsi="Times New Roman" w:cs="Times New Roman"/>
          <w:b/>
          <w:bCs/>
          <w:sz w:val="24"/>
          <w:szCs w:val="24"/>
        </w:rPr>
        <w:t>Date of Submission</w:t>
      </w: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EA5514">
      <w:pPr>
        <w:spacing w:line="480" w:lineRule="auto"/>
        <w:jc w:val="center"/>
        <w:rPr>
          <w:rFonts w:ascii="Times New Roman" w:hAnsi="Times New Roman" w:cs="Times New Roman"/>
          <w:b/>
          <w:bCs/>
          <w:sz w:val="24"/>
          <w:szCs w:val="24"/>
        </w:rPr>
      </w:pPr>
    </w:p>
    <w:p w:rsidR="005961B6" w:rsidRDefault="005961B6" w:rsidP="005961B6">
      <w:pPr>
        <w:spacing w:line="480" w:lineRule="auto"/>
        <w:rPr>
          <w:rFonts w:ascii="Times New Roman" w:hAnsi="Times New Roman" w:cs="Times New Roman"/>
          <w:b/>
          <w:bCs/>
          <w:sz w:val="24"/>
          <w:szCs w:val="24"/>
        </w:rPr>
      </w:pPr>
    </w:p>
    <w:p w:rsidR="00EA5514" w:rsidRPr="00EA5514" w:rsidRDefault="00EA5514" w:rsidP="00EA5514">
      <w:pPr>
        <w:spacing w:line="480" w:lineRule="auto"/>
        <w:jc w:val="center"/>
        <w:rPr>
          <w:rFonts w:ascii="Times New Roman" w:hAnsi="Times New Roman" w:cs="Times New Roman"/>
          <w:sz w:val="24"/>
          <w:szCs w:val="24"/>
        </w:rPr>
      </w:pPr>
      <w:r w:rsidRPr="00EA5514">
        <w:rPr>
          <w:rFonts w:ascii="Times New Roman" w:hAnsi="Times New Roman" w:cs="Times New Roman"/>
          <w:b/>
          <w:bCs/>
          <w:sz w:val="24"/>
          <w:szCs w:val="24"/>
        </w:rPr>
        <w:lastRenderedPageBreak/>
        <w:t>Reaction paper.</w:t>
      </w:r>
    </w:p>
    <w:p w:rsidR="00EA5514" w:rsidRPr="00EA5514" w:rsidRDefault="00EA5514" w:rsidP="00EA5514">
      <w:pPr>
        <w:spacing w:line="480" w:lineRule="auto"/>
        <w:jc w:val="center"/>
        <w:rPr>
          <w:rFonts w:ascii="Times New Roman" w:hAnsi="Times New Roman" w:cs="Times New Roman"/>
          <w:sz w:val="24"/>
          <w:szCs w:val="24"/>
        </w:rPr>
      </w:pPr>
      <w:r w:rsidRPr="00EA5514">
        <w:rPr>
          <w:rFonts w:ascii="Times New Roman" w:hAnsi="Times New Roman" w:cs="Times New Roman"/>
          <w:b/>
          <w:bCs/>
          <w:sz w:val="24"/>
          <w:szCs w:val="24"/>
        </w:rPr>
        <w:t>The connection between Epictetus ethics and Hobbes politics.</w:t>
      </w:r>
    </w:p>
    <w:p w:rsidR="00EA5514" w:rsidRPr="00EA5514" w:rsidRDefault="00EA5514" w:rsidP="00EA5514">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Under one of the several chapters in the book Classics of Western Philosophy Eighth edition by Steven Cahn, there is a lengthy explanation of some of the significant connections between Epictetus ethics and Hobbes politics. Therefore, this paper is going to explore some of the most valuable points about this topic.</w:t>
      </w:r>
    </w:p>
    <w:p w:rsidR="007364A8" w:rsidRDefault="00EA5514" w:rsidP="007364A8">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According to Epictetus Enchiridion, he believes that things that are up for human beings are naturally free. He has no hindrance and is unimpeded; on the other hand, he also thought that those things that are not up to human beings are generally weak, are hindered from us, enslaved, and always don't belong. Hence, this is the reason why he urges us to always keep in mind not to think that things enslaved are naturally free of charge or maybe to think that things that are not your own are your own. Thus, this can bring a rude shock to you, making you upset and miserable; hence, you end up blaming gods and others for no reason. He also believed that for an individual to avoid being sad and upset, he/she should think that only what belongs to him is his. The one that does not belong to him is just as it is. Knowing this, no one will hinder you or blame you in any way, and you will not have to accuse anyone.</w:t>
      </w:r>
    </w:p>
    <w:p w:rsidR="007364A8" w:rsidRDefault="00EA5514" w:rsidP="007364A8">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 xml:space="preserve">In connection with Epictetus's thoughts, Thomas Hobbes starts by asking what the world would look like without morality. Thomas Hobbes believes that the outcome would be a state of nature; that requires doing what is acceptable to others as they do the same to you. He also believes that the world would be a terrible place without art and culture. Thus the most terrifying of all </w:t>
      </w:r>
      <w:r w:rsidR="007364A8" w:rsidRPr="007364A8">
        <w:rPr>
          <w:rFonts w:ascii="Times New Roman" w:hAnsi="Times New Roman" w:cs="Times New Roman"/>
          <w:color w:val="222222"/>
          <w:sz w:val="24"/>
          <w:szCs w:val="24"/>
          <w:shd w:val="clear" w:color="auto" w:fill="FFFFFF"/>
        </w:rPr>
        <w:t>(</w:t>
      </w:r>
      <w:r w:rsidR="007364A8">
        <w:rPr>
          <w:rFonts w:ascii="Times New Roman" w:hAnsi="Times New Roman" w:cs="Times New Roman"/>
          <w:color w:val="222222"/>
          <w:sz w:val="24"/>
          <w:szCs w:val="24"/>
          <w:shd w:val="clear" w:color="auto" w:fill="FFFFFF"/>
        </w:rPr>
        <w:t>Cahn,</w:t>
      </w:r>
      <w:r w:rsidR="007364A8" w:rsidRPr="007364A8">
        <w:rPr>
          <w:rFonts w:ascii="Times New Roman" w:hAnsi="Times New Roman" w:cs="Times New Roman"/>
          <w:color w:val="222222"/>
          <w:sz w:val="24"/>
          <w:szCs w:val="24"/>
          <w:shd w:val="clear" w:color="auto" w:fill="FFFFFF"/>
        </w:rPr>
        <w:t xml:space="preserve"> 2012</w:t>
      </w:r>
      <w:r w:rsidR="007364A8">
        <w:rPr>
          <w:rFonts w:ascii="Times New Roman" w:hAnsi="Times New Roman" w:cs="Times New Roman"/>
          <w:color w:val="222222"/>
          <w:sz w:val="24"/>
          <w:szCs w:val="24"/>
          <w:shd w:val="clear" w:color="auto" w:fill="FFFFFF"/>
        </w:rPr>
        <w:t>)</w:t>
      </w:r>
      <w:r w:rsidRPr="00EA5514">
        <w:rPr>
          <w:rFonts w:ascii="Times New Roman" w:hAnsi="Times New Roman" w:cs="Times New Roman"/>
          <w:sz w:val="24"/>
          <w:szCs w:val="24"/>
        </w:rPr>
        <w:t xml:space="preserve">. The world would be a place of constant fear and danger of violent death. Due to our natural passions, that drives us to partially, pride, revenge, and so on. On this contest, </w:t>
      </w:r>
      <w:r w:rsidRPr="00EA5514">
        <w:rPr>
          <w:rFonts w:ascii="Times New Roman" w:hAnsi="Times New Roman" w:cs="Times New Roman"/>
          <w:sz w:val="24"/>
          <w:szCs w:val="24"/>
        </w:rPr>
        <w:lastRenderedPageBreak/>
        <w:t xml:space="preserve">Thomas Hobbes still sees that at the natural state of men, if there is no power erected or there is no enough power to offer security, every man would or may depend on his strength and art, from other men. He continues by saying that men consider no other laws but the laws of </w:t>
      </w:r>
      <w:r w:rsidR="007364A8" w:rsidRPr="00EA5514">
        <w:rPr>
          <w:rFonts w:ascii="Times New Roman" w:hAnsi="Times New Roman" w:cs="Times New Roman"/>
          <w:sz w:val="24"/>
          <w:szCs w:val="24"/>
        </w:rPr>
        <w:t>honor that</w:t>
      </w:r>
      <w:r w:rsidRPr="00EA5514">
        <w:rPr>
          <w:rFonts w:ascii="Times New Roman" w:hAnsi="Times New Roman" w:cs="Times New Roman"/>
          <w:sz w:val="24"/>
          <w:szCs w:val="24"/>
        </w:rPr>
        <w:t xml:space="preserve"> helps them abstain from cruelty.</w:t>
      </w:r>
    </w:p>
    <w:p w:rsidR="007364A8" w:rsidRDefault="00EA5514" w:rsidP="007364A8">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Besides, Epictetus, on his thoughts, talked of desire proposes, and he said it is when you get what you desire, and that an aversion proposes not to fall into what you are opposed to. Thus, this means that someone who fails to get what they want is unfortunate, while whoever falls into what he is opposed to meets his misfortune</w:t>
      </w:r>
      <w:r w:rsidR="007364A8">
        <w:rPr>
          <w:rFonts w:ascii="Times New Roman" w:hAnsi="Times New Roman" w:cs="Times New Roman"/>
          <w:sz w:val="24"/>
          <w:szCs w:val="24"/>
        </w:rPr>
        <w:t xml:space="preserve"> </w:t>
      </w:r>
      <w:r w:rsidR="007364A8" w:rsidRPr="007364A8">
        <w:rPr>
          <w:rFonts w:ascii="Times New Roman" w:hAnsi="Times New Roman" w:cs="Times New Roman"/>
          <w:color w:val="222222"/>
          <w:sz w:val="24"/>
          <w:szCs w:val="24"/>
          <w:shd w:val="clear" w:color="auto" w:fill="FFFFFF"/>
        </w:rPr>
        <w:t>(</w:t>
      </w:r>
      <w:r w:rsidR="007364A8">
        <w:rPr>
          <w:rFonts w:ascii="Times New Roman" w:hAnsi="Times New Roman" w:cs="Times New Roman"/>
          <w:color w:val="222222"/>
          <w:sz w:val="24"/>
          <w:szCs w:val="24"/>
          <w:shd w:val="clear" w:color="auto" w:fill="FFFFFF"/>
        </w:rPr>
        <w:t>Cahn,</w:t>
      </w:r>
      <w:r w:rsidR="007364A8" w:rsidRPr="007364A8">
        <w:rPr>
          <w:rFonts w:ascii="Times New Roman" w:hAnsi="Times New Roman" w:cs="Times New Roman"/>
          <w:color w:val="222222"/>
          <w:sz w:val="24"/>
          <w:szCs w:val="24"/>
          <w:shd w:val="clear" w:color="auto" w:fill="FFFFFF"/>
        </w:rPr>
        <w:t xml:space="preserve"> 2012</w:t>
      </w:r>
      <w:r w:rsidR="007364A8">
        <w:rPr>
          <w:rFonts w:ascii="Times New Roman" w:hAnsi="Times New Roman" w:cs="Times New Roman"/>
          <w:color w:val="222222"/>
          <w:sz w:val="24"/>
          <w:szCs w:val="24"/>
          <w:shd w:val="clear" w:color="auto" w:fill="FFFFFF"/>
        </w:rPr>
        <w:t>)</w:t>
      </w:r>
      <w:r w:rsidRPr="00EA5514">
        <w:rPr>
          <w:rFonts w:ascii="Times New Roman" w:hAnsi="Times New Roman" w:cs="Times New Roman"/>
          <w:sz w:val="24"/>
          <w:szCs w:val="24"/>
        </w:rPr>
        <w:t>. Epictetus explains his philosophy by saying that if you are opposed to what only is against nature among all other things, you will never find yourself in something you are opposed to. But on the other hand, he said that if you are opposed to illness or death or poverty, you are likely to meet misfortune. Thus, this clarifies that individuals should detach their aversion from all things that are not up to them and switch to items against nature among all others that are up to us. Therefore, an individual requires removing desire from himself altogether to avoid desiring things that are not up to them, which will make them unfortunate.</w:t>
      </w:r>
    </w:p>
    <w:p w:rsidR="007364A8" w:rsidRDefault="00EA5514" w:rsidP="007364A8">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 xml:space="preserve">On the other hand, in support of this in his philosophy, Thomas Hobbes came up with the analogy of particular living creatures. He said that animals such as bees and ants have a constant agreement that lasts for long. Hence this makes them live socially among each other. He believes that these creatures work together in a common direction and with a mentality of achieving a common benefit. He believes that these creatures erect this standard power, particular judgment, and appetite to defend them from the invasion they work as a team. One can signify to the other what is foreigners, and the injuries for one another </w:t>
      </w:r>
      <w:r w:rsidR="007364A8" w:rsidRPr="007364A8">
        <w:rPr>
          <w:rFonts w:ascii="Times New Roman" w:hAnsi="Times New Roman" w:cs="Times New Roman"/>
          <w:color w:val="222222"/>
          <w:sz w:val="24"/>
          <w:szCs w:val="24"/>
          <w:shd w:val="clear" w:color="auto" w:fill="FFFFFF"/>
        </w:rPr>
        <w:t>(</w:t>
      </w:r>
      <w:r w:rsidR="007364A8">
        <w:rPr>
          <w:rFonts w:ascii="Times New Roman" w:hAnsi="Times New Roman" w:cs="Times New Roman"/>
          <w:color w:val="222222"/>
          <w:sz w:val="24"/>
          <w:szCs w:val="24"/>
          <w:shd w:val="clear" w:color="auto" w:fill="FFFFFF"/>
        </w:rPr>
        <w:t>Cahn,</w:t>
      </w:r>
      <w:r w:rsidR="007364A8" w:rsidRPr="007364A8">
        <w:rPr>
          <w:rFonts w:ascii="Times New Roman" w:hAnsi="Times New Roman" w:cs="Times New Roman"/>
          <w:color w:val="222222"/>
          <w:sz w:val="24"/>
          <w:szCs w:val="24"/>
          <w:shd w:val="clear" w:color="auto" w:fill="FFFFFF"/>
        </w:rPr>
        <w:t xml:space="preserve"> 2012</w:t>
      </w:r>
      <w:r w:rsidR="007364A8">
        <w:rPr>
          <w:rFonts w:ascii="Times New Roman" w:hAnsi="Times New Roman" w:cs="Times New Roman"/>
          <w:color w:val="222222"/>
          <w:sz w:val="24"/>
          <w:szCs w:val="24"/>
          <w:shd w:val="clear" w:color="auto" w:fill="FFFFFF"/>
        </w:rPr>
        <w:t>)</w:t>
      </w:r>
      <w:r w:rsidRPr="00EA5514">
        <w:rPr>
          <w:rFonts w:ascii="Times New Roman" w:hAnsi="Times New Roman" w:cs="Times New Roman"/>
          <w:sz w:val="24"/>
          <w:szCs w:val="24"/>
        </w:rPr>
        <w:t xml:space="preserve">. All these efforts display by these creatures is for achieving their common goal. Thomas Hobbes tries to link this trait to the </w:t>
      </w:r>
      <w:r w:rsidRPr="00EA5514">
        <w:rPr>
          <w:rFonts w:ascii="Times New Roman" w:hAnsi="Times New Roman" w:cs="Times New Roman"/>
          <w:sz w:val="24"/>
          <w:szCs w:val="24"/>
        </w:rPr>
        <w:lastRenderedPageBreak/>
        <w:t>nature of humankind, who perhaps desire the nature of these creatures, but in most cases, they find themselves unable to apply or do the same. Men are always in constant competition among each other, and always use all their power and strengths on one another or for honor and dignity, which is not the same way these creature behaves or live. Men are always possessed by envy and hatred among each other hence this makes them lack the unity possessed by this creature. He continues by analogy by explaining that these creatures, as oppose to men, tend to procure in those things that bring in peace and benefit among them, unlike men who tend to enjoy personal safety and wills as they try to compare themselves with others.</w:t>
      </w:r>
    </w:p>
    <w:p w:rsidR="00EA5514" w:rsidRPr="00EA5514" w:rsidRDefault="00EA5514" w:rsidP="007364A8">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 xml:space="preserve">In addition to this, in this chapter, Epictetus clearly states that whenever you are about to perform any action, always remind yourself which action is it. For instance, if I want to take a bath, put in your mind all things that happen at bath- some people shudder, steal, and some insult others. He believes that an individual will securely take action if he has decided to take a bath and keep his choices in a cord with nature. Thus, this makes a person ready for any action since he already set his mind prepared for possible outcomes in his performing action. Hence he has all the ways of solving them. Also, he says that if you are fond of anything, say it </w:t>
      </w:r>
      <w:r w:rsidR="007364A8" w:rsidRPr="007364A8">
        <w:rPr>
          <w:rFonts w:ascii="Times New Roman" w:hAnsi="Times New Roman" w:cs="Times New Roman"/>
          <w:color w:val="222222"/>
          <w:sz w:val="24"/>
          <w:szCs w:val="24"/>
          <w:shd w:val="clear" w:color="auto" w:fill="FFFFFF"/>
        </w:rPr>
        <w:t>(</w:t>
      </w:r>
      <w:r w:rsidR="007364A8">
        <w:rPr>
          <w:rFonts w:ascii="Times New Roman" w:hAnsi="Times New Roman" w:cs="Times New Roman"/>
          <w:color w:val="222222"/>
          <w:sz w:val="24"/>
          <w:szCs w:val="24"/>
          <w:shd w:val="clear" w:color="auto" w:fill="FFFFFF"/>
        </w:rPr>
        <w:t>Cahn,</w:t>
      </w:r>
      <w:r w:rsidR="007364A8" w:rsidRPr="007364A8">
        <w:rPr>
          <w:rFonts w:ascii="Times New Roman" w:hAnsi="Times New Roman" w:cs="Times New Roman"/>
          <w:color w:val="222222"/>
          <w:sz w:val="24"/>
          <w:szCs w:val="24"/>
          <w:shd w:val="clear" w:color="auto" w:fill="FFFFFF"/>
        </w:rPr>
        <w:t xml:space="preserve"> 2012</w:t>
      </w:r>
      <w:r w:rsidR="007364A8">
        <w:rPr>
          <w:rFonts w:ascii="Times New Roman" w:hAnsi="Times New Roman" w:cs="Times New Roman"/>
          <w:color w:val="222222"/>
          <w:sz w:val="24"/>
          <w:szCs w:val="24"/>
          <w:shd w:val="clear" w:color="auto" w:fill="FFFFFF"/>
        </w:rPr>
        <w:t>)</w:t>
      </w:r>
      <w:r w:rsidRPr="00EA5514">
        <w:rPr>
          <w:rFonts w:ascii="Times New Roman" w:hAnsi="Times New Roman" w:cs="Times New Roman"/>
          <w:sz w:val="24"/>
          <w:szCs w:val="24"/>
        </w:rPr>
        <w:t xml:space="preserve">. For instance, if you are fond, a jug says it so that when it breaks, you won't be upset, or if you are always fond of kissing your partner, say </w:t>
      </w:r>
      <w:r w:rsidR="007364A8" w:rsidRPr="00EA5514">
        <w:rPr>
          <w:rFonts w:ascii="Times New Roman" w:hAnsi="Times New Roman" w:cs="Times New Roman"/>
          <w:sz w:val="24"/>
          <w:szCs w:val="24"/>
        </w:rPr>
        <w:t>you’re</w:t>
      </w:r>
      <w:r w:rsidRPr="00EA5514">
        <w:rPr>
          <w:rFonts w:ascii="Times New Roman" w:hAnsi="Times New Roman" w:cs="Times New Roman"/>
          <w:sz w:val="24"/>
          <w:szCs w:val="24"/>
        </w:rPr>
        <w:t xml:space="preserve"> fond of kissing your being for when they will die, you won't be upset. Further, Epictetus illustrates that men should not be joyful about superiority that does not belong to them. For instance, if a dog says joyfully, "I am beautiful," then someone can understand, but when you say I have a beautiful dog, then what is your own.</w:t>
      </w:r>
    </w:p>
    <w:p w:rsidR="00EA5514" w:rsidRPr="00EA5514" w:rsidRDefault="00EA5514" w:rsidP="00EA5514">
      <w:pPr>
        <w:spacing w:line="480" w:lineRule="auto"/>
        <w:ind w:firstLine="720"/>
        <w:rPr>
          <w:rFonts w:ascii="Times New Roman" w:hAnsi="Times New Roman" w:cs="Times New Roman"/>
          <w:sz w:val="24"/>
          <w:szCs w:val="24"/>
        </w:rPr>
      </w:pPr>
      <w:r w:rsidRPr="00EA5514">
        <w:rPr>
          <w:rFonts w:ascii="Times New Roman" w:hAnsi="Times New Roman" w:cs="Times New Roman"/>
          <w:sz w:val="24"/>
          <w:szCs w:val="24"/>
        </w:rPr>
        <w:t xml:space="preserve">Under his philosophy, Thomas Hobbes still believes that it brings a sense of security when men join together in small groups. There is an advantage of strengths in small groups that bring a tremendous sufficient in winning their struggles. According to Thomas Hobbes, if a </w:t>
      </w:r>
      <w:r w:rsidRPr="00EA5514">
        <w:rPr>
          <w:rFonts w:ascii="Times New Roman" w:hAnsi="Times New Roman" w:cs="Times New Roman"/>
          <w:sz w:val="24"/>
          <w:szCs w:val="24"/>
        </w:rPr>
        <w:lastRenderedPageBreak/>
        <w:t>particular judgment and appetite drive men's actions, they will be defenseless. They will lack protection against a common enemy or injuries of one another. Hobbes says this is due to a lack of help among each other, leading to a reduction in mutual strengths, making them vulnerable to danger. Men tend not to help each other but try as much as possible to hinder each other's progress.</w:t>
      </w: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p>
    <w:p w:rsidR="00EA5514" w:rsidRDefault="00EA5514" w:rsidP="00EA5514">
      <w:pPr>
        <w:spacing w:line="480" w:lineRule="auto"/>
        <w:rPr>
          <w:rFonts w:ascii="Times New Roman" w:hAnsi="Times New Roman" w:cs="Times New Roman"/>
          <w:b/>
          <w:bCs/>
          <w:sz w:val="24"/>
          <w:szCs w:val="24"/>
        </w:rPr>
      </w:pPr>
    </w:p>
    <w:p w:rsidR="00EA5514" w:rsidRPr="00EA5514" w:rsidRDefault="00EA5514" w:rsidP="00EA5514">
      <w:pPr>
        <w:spacing w:line="480" w:lineRule="auto"/>
        <w:jc w:val="center"/>
        <w:rPr>
          <w:rFonts w:ascii="Times New Roman" w:hAnsi="Times New Roman" w:cs="Times New Roman"/>
          <w:sz w:val="24"/>
          <w:szCs w:val="24"/>
        </w:rPr>
      </w:pPr>
      <w:r w:rsidRPr="00EA5514">
        <w:rPr>
          <w:rFonts w:ascii="Times New Roman" w:hAnsi="Times New Roman" w:cs="Times New Roman"/>
          <w:b/>
          <w:bCs/>
          <w:sz w:val="24"/>
          <w:szCs w:val="24"/>
        </w:rPr>
        <w:lastRenderedPageBreak/>
        <w:t>Reference</w:t>
      </w:r>
      <w:r w:rsidR="005961B6">
        <w:rPr>
          <w:rFonts w:ascii="Times New Roman" w:hAnsi="Times New Roman" w:cs="Times New Roman"/>
          <w:b/>
          <w:bCs/>
          <w:sz w:val="24"/>
          <w:szCs w:val="24"/>
        </w:rPr>
        <w:t>s</w:t>
      </w:r>
    </w:p>
    <w:p w:rsidR="00EA5514" w:rsidRPr="007364A8" w:rsidRDefault="005961B6" w:rsidP="007364A8">
      <w:pPr>
        <w:spacing w:line="480" w:lineRule="auto"/>
        <w:ind w:left="720" w:hanging="720"/>
        <w:rPr>
          <w:rFonts w:ascii="Times New Roman" w:hAnsi="Times New Roman" w:cs="Times New Roman"/>
          <w:sz w:val="24"/>
          <w:szCs w:val="24"/>
        </w:rPr>
      </w:pPr>
      <w:r w:rsidRPr="007364A8">
        <w:rPr>
          <w:rFonts w:ascii="Times New Roman" w:hAnsi="Times New Roman" w:cs="Times New Roman"/>
          <w:color w:val="222222"/>
          <w:sz w:val="24"/>
          <w:szCs w:val="24"/>
          <w:shd w:val="clear" w:color="auto" w:fill="FFFFFF"/>
        </w:rPr>
        <w:t>Cahn, S. M. (Ed.). (2012). </w:t>
      </w:r>
      <w:r w:rsidRPr="007364A8">
        <w:rPr>
          <w:rFonts w:ascii="Times New Roman" w:hAnsi="Times New Roman" w:cs="Times New Roman"/>
          <w:i/>
          <w:iCs/>
          <w:color w:val="222222"/>
          <w:sz w:val="24"/>
          <w:szCs w:val="24"/>
          <w:shd w:val="clear" w:color="auto" w:fill="FFFFFF"/>
        </w:rPr>
        <w:t>Classics of western philosophy</w:t>
      </w:r>
      <w:r w:rsidRPr="007364A8">
        <w:rPr>
          <w:rFonts w:ascii="Times New Roman" w:hAnsi="Times New Roman" w:cs="Times New Roman"/>
          <w:color w:val="222222"/>
          <w:sz w:val="24"/>
          <w:szCs w:val="24"/>
          <w:shd w:val="clear" w:color="auto" w:fill="FFFFFF"/>
        </w:rPr>
        <w:t>. Hackett Publishing.</w:t>
      </w:r>
    </w:p>
    <w:p w:rsidR="00EA5514" w:rsidRPr="007364A8" w:rsidRDefault="00EA5514" w:rsidP="007364A8">
      <w:pPr>
        <w:spacing w:line="480" w:lineRule="auto"/>
        <w:ind w:left="720" w:hanging="720"/>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bookmarkStart w:id="0" w:name="_GoBack"/>
      <w:bookmarkEnd w:id="0"/>
    </w:p>
    <w:p w:rsidR="00EA5514" w:rsidRPr="00EA5514" w:rsidRDefault="00EA5514" w:rsidP="00EA5514">
      <w:pPr>
        <w:spacing w:line="480" w:lineRule="auto"/>
        <w:rPr>
          <w:rFonts w:ascii="Times New Roman" w:hAnsi="Times New Roman" w:cs="Times New Roman"/>
          <w:sz w:val="24"/>
          <w:szCs w:val="24"/>
        </w:rPr>
      </w:pPr>
    </w:p>
    <w:p w:rsidR="00EA5514" w:rsidRPr="00EA5514" w:rsidRDefault="00EA5514" w:rsidP="00EA5514">
      <w:pPr>
        <w:spacing w:line="480" w:lineRule="auto"/>
        <w:rPr>
          <w:rFonts w:ascii="Times New Roman" w:hAnsi="Times New Roman" w:cs="Times New Roman"/>
          <w:sz w:val="24"/>
          <w:szCs w:val="24"/>
        </w:rPr>
      </w:pPr>
      <w:r w:rsidRPr="00EA5514">
        <w:rPr>
          <w:rFonts w:ascii="Times New Roman" w:hAnsi="Times New Roman" w:cs="Times New Roman"/>
          <w:sz w:val="24"/>
          <w:szCs w:val="24"/>
        </w:rPr>
        <w:t>                                                                            </w:t>
      </w:r>
    </w:p>
    <w:p w:rsidR="00646442" w:rsidRPr="00CC618E" w:rsidRDefault="00646442" w:rsidP="00CC618E">
      <w:pPr>
        <w:spacing w:line="480" w:lineRule="auto"/>
        <w:rPr>
          <w:rFonts w:ascii="Times New Roman" w:hAnsi="Times New Roman" w:cs="Times New Roman"/>
          <w:sz w:val="24"/>
          <w:szCs w:val="24"/>
        </w:rPr>
      </w:pPr>
    </w:p>
    <w:sectPr w:rsidR="00646442" w:rsidRPr="00CC618E" w:rsidSect="005961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B68" w:rsidRDefault="00624B68" w:rsidP="00CC618E">
      <w:pPr>
        <w:spacing w:after="0" w:line="240" w:lineRule="auto"/>
      </w:pPr>
      <w:r>
        <w:separator/>
      </w:r>
    </w:p>
  </w:endnote>
  <w:endnote w:type="continuationSeparator" w:id="0">
    <w:p w:rsidR="00624B68" w:rsidRDefault="00624B68" w:rsidP="00CC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B68" w:rsidRDefault="00624B68" w:rsidP="00CC618E">
      <w:pPr>
        <w:spacing w:after="0" w:line="240" w:lineRule="auto"/>
      </w:pPr>
      <w:r>
        <w:separator/>
      </w:r>
    </w:p>
  </w:footnote>
  <w:footnote w:type="continuationSeparator" w:id="0">
    <w:p w:rsidR="00624B68" w:rsidRDefault="00624B68" w:rsidP="00CC61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1B6" w:rsidRDefault="005961B6" w:rsidP="005961B6">
    <w:pPr>
      <w:pStyle w:val="Header"/>
    </w:pPr>
    <w:r>
      <w:t xml:space="preserve">THE CONNECTION BETWEEN EPICTETUS ETHICS AND HOBBES POLITICS                                                         </w:t>
    </w:r>
    <w:sdt>
      <w:sdtPr>
        <w:id w:val="1766566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64A8">
          <w:rPr>
            <w:noProof/>
          </w:rPr>
          <w:t>6</w:t>
        </w:r>
        <w:r>
          <w:rPr>
            <w:noProof/>
          </w:rPr>
          <w:fldChar w:fldCharType="end"/>
        </w:r>
      </w:sdtContent>
    </w:sdt>
  </w:p>
  <w:p w:rsidR="00CC618E" w:rsidRDefault="00CC618E" w:rsidP="005961B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1B6" w:rsidRDefault="005961B6">
    <w:pPr>
      <w:pStyle w:val="Header"/>
    </w:pPr>
    <w:r>
      <w:t>Running Head:</w:t>
    </w:r>
    <w:r w:rsidRPr="005961B6">
      <w:t xml:space="preserve"> </w:t>
    </w:r>
    <w:r>
      <w:t xml:space="preserve">THE CONNECTION BETWEEN EPICTETUS ETHICS AND HOBBES POLITICS                           </w:t>
    </w:r>
    <w:sdt>
      <w:sdtPr>
        <w:id w:val="-22474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64A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3E"/>
    <w:rsid w:val="00152CAF"/>
    <w:rsid w:val="0018009E"/>
    <w:rsid w:val="00191E01"/>
    <w:rsid w:val="00263E99"/>
    <w:rsid w:val="0027023B"/>
    <w:rsid w:val="00272B19"/>
    <w:rsid w:val="00284E37"/>
    <w:rsid w:val="003158CF"/>
    <w:rsid w:val="00467FCB"/>
    <w:rsid w:val="004D55B5"/>
    <w:rsid w:val="0055576D"/>
    <w:rsid w:val="005961B6"/>
    <w:rsid w:val="005E490C"/>
    <w:rsid w:val="00624B68"/>
    <w:rsid w:val="00646442"/>
    <w:rsid w:val="00686FB8"/>
    <w:rsid w:val="007364A8"/>
    <w:rsid w:val="007E75A7"/>
    <w:rsid w:val="0081128B"/>
    <w:rsid w:val="008F6FCB"/>
    <w:rsid w:val="0097008D"/>
    <w:rsid w:val="00A27C3E"/>
    <w:rsid w:val="00A62F64"/>
    <w:rsid w:val="00AE3FFA"/>
    <w:rsid w:val="00AE7F4A"/>
    <w:rsid w:val="00B24F77"/>
    <w:rsid w:val="00B25908"/>
    <w:rsid w:val="00B303E3"/>
    <w:rsid w:val="00C40BBC"/>
    <w:rsid w:val="00C84533"/>
    <w:rsid w:val="00CA69B7"/>
    <w:rsid w:val="00CC618E"/>
    <w:rsid w:val="00DB3228"/>
    <w:rsid w:val="00DC6A99"/>
    <w:rsid w:val="00E3408A"/>
    <w:rsid w:val="00E4175D"/>
    <w:rsid w:val="00E551CE"/>
    <w:rsid w:val="00E96866"/>
    <w:rsid w:val="00EA5514"/>
    <w:rsid w:val="00ED0C6E"/>
    <w:rsid w:val="00ED15EB"/>
    <w:rsid w:val="00F57BED"/>
    <w:rsid w:val="00F8428C"/>
    <w:rsid w:val="00F9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C6B91-A71C-4877-BFC5-14725EB2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18E"/>
  </w:style>
  <w:style w:type="paragraph" w:styleId="Footer">
    <w:name w:val="footer"/>
    <w:basedOn w:val="Normal"/>
    <w:link w:val="FooterChar"/>
    <w:uiPriority w:val="99"/>
    <w:unhideWhenUsed/>
    <w:rsid w:val="00CC6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080577">
      <w:bodyDiv w:val="1"/>
      <w:marLeft w:val="0"/>
      <w:marRight w:val="0"/>
      <w:marTop w:val="0"/>
      <w:marBottom w:val="0"/>
      <w:divBdr>
        <w:top w:val="none" w:sz="0" w:space="0" w:color="auto"/>
        <w:left w:val="none" w:sz="0" w:space="0" w:color="auto"/>
        <w:bottom w:val="none" w:sz="0" w:space="0" w:color="auto"/>
        <w:right w:val="none" w:sz="0" w:space="0" w:color="auto"/>
      </w:divBdr>
    </w:div>
    <w:div w:id="1546062319">
      <w:bodyDiv w:val="1"/>
      <w:marLeft w:val="0"/>
      <w:marRight w:val="0"/>
      <w:marTop w:val="0"/>
      <w:marBottom w:val="0"/>
      <w:divBdr>
        <w:top w:val="none" w:sz="0" w:space="0" w:color="auto"/>
        <w:left w:val="none" w:sz="0" w:space="0" w:color="auto"/>
        <w:bottom w:val="none" w:sz="0" w:space="0" w:color="auto"/>
        <w:right w:val="none" w:sz="0" w:space="0" w:color="auto"/>
      </w:divBdr>
    </w:div>
    <w:div w:id="1646230215">
      <w:bodyDiv w:val="1"/>
      <w:marLeft w:val="0"/>
      <w:marRight w:val="0"/>
      <w:marTop w:val="0"/>
      <w:marBottom w:val="0"/>
      <w:divBdr>
        <w:top w:val="none" w:sz="0" w:space="0" w:color="auto"/>
        <w:left w:val="none" w:sz="0" w:space="0" w:color="auto"/>
        <w:bottom w:val="none" w:sz="0" w:space="0" w:color="auto"/>
        <w:right w:val="none" w:sz="0" w:space="0" w:color="auto"/>
      </w:divBdr>
    </w:div>
    <w:div w:id="1920017462">
      <w:bodyDiv w:val="1"/>
      <w:marLeft w:val="0"/>
      <w:marRight w:val="0"/>
      <w:marTop w:val="0"/>
      <w:marBottom w:val="0"/>
      <w:divBdr>
        <w:top w:val="none" w:sz="0" w:space="0" w:color="auto"/>
        <w:left w:val="none" w:sz="0" w:space="0" w:color="auto"/>
        <w:bottom w:val="none" w:sz="0" w:space="0" w:color="auto"/>
        <w:right w:val="none" w:sz="0" w:space="0" w:color="auto"/>
      </w:divBdr>
    </w:div>
    <w:div w:id="2027824787">
      <w:bodyDiv w:val="1"/>
      <w:marLeft w:val="0"/>
      <w:marRight w:val="0"/>
      <w:marTop w:val="0"/>
      <w:marBottom w:val="0"/>
      <w:divBdr>
        <w:top w:val="none" w:sz="0" w:space="0" w:color="auto"/>
        <w:left w:val="none" w:sz="0" w:space="0" w:color="auto"/>
        <w:bottom w:val="none" w:sz="0" w:space="0" w:color="auto"/>
        <w:right w:val="none" w:sz="0" w:space="0" w:color="auto"/>
      </w:divBdr>
    </w:div>
    <w:div w:id="204852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Cah20</b:Tag>
    <b:SourceType>Book</b:SourceType>
    <b:Guid>{6C8AE45A-D74E-46BE-8296-2E0D20EE3191}</b:Guid>
    <b:Title>Cahn et al.</b:Title>
    <b:Year>2020</b:Year>
    <b:RefOrder>1</b:RefOrder>
  </b:Source>
</b:Sources>
</file>

<file path=customXml/itemProps1.xml><?xml version="1.0" encoding="utf-8"?>
<ds:datastoreItem xmlns:ds="http://schemas.openxmlformats.org/officeDocument/2006/customXml" ds:itemID="{542DE708-FCD1-4050-AD05-31550217B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2020-11-29T09:03:00Z</dcterms:created>
  <dcterms:modified xsi:type="dcterms:W3CDTF">2020-11-29T09:03:00Z</dcterms:modified>
</cp:coreProperties>
</file>